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F24F" w14:textId="77777777" w:rsidR="004461DB" w:rsidRDefault="004461DB">
      <w:pPr>
        <w:autoSpaceDE w:val="0"/>
        <w:autoSpaceDN w:val="0"/>
        <w:spacing w:after="502" w:line="220" w:lineRule="exact"/>
      </w:pPr>
    </w:p>
    <w:p w14:paraId="1A81814A" w14:textId="77777777" w:rsidR="004461DB" w:rsidRPr="009D1F55" w:rsidRDefault="009D1F55">
      <w:pPr>
        <w:tabs>
          <w:tab w:val="left" w:pos="3142"/>
        </w:tabs>
        <w:autoSpaceDE w:val="0"/>
        <w:autoSpaceDN w:val="0"/>
        <w:spacing w:after="410" w:line="245" w:lineRule="auto"/>
        <w:ind w:left="178" w:right="144"/>
        <w:rPr>
          <w:lang w:val="el-GR"/>
        </w:rPr>
      </w:pPr>
      <w:r w:rsidRPr="009D1F55">
        <w:rPr>
          <w:rFonts w:ascii="Bookman Old Style" w:eastAsia="Bookman Old Style" w:hAnsi="Bookman Old Style"/>
          <w:color w:val="000000"/>
          <w:w w:val="101"/>
          <w:sz w:val="30"/>
          <w:lang w:val="el-GR"/>
        </w:rPr>
        <w:t xml:space="preserve">ΤΕΛΗ ΤΕΡΜΑΤΙΣΜΟΥ ΡΥΘΜΙΖΟΜΕΝΩΝ ΥΠΗΡΕΣΙΩΝ ΔΙΑΣΥΝΔΕΣΗΣ </w:t>
      </w:r>
      <w:r w:rsidRPr="009D1F55">
        <w:rPr>
          <w:lang w:val="el-GR"/>
        </w:rPr>
        <w:tab/>
      </w:r>
      <w:r w:rsidRPr="009D1F55">
        <w:rPr>
          <w:rFonts w:ascii="Bookman Old Style" w:eastAsia="Bookman Old Style" w:hAnsi="Bookman Old Style"/>
          <w:color w:val="000000"/>
          <w:w w:val="101"/>
          <w:sz w:val="30"/>
          <w:lang w:val="el-GR"/>
        </w:rPr>
        <w:t xml:space="preserve">ΚΙΝΗΤΗΣ ΤΗΛΕΦΩΝΙΑΣ </w:t>
      </w:r>
    </w:p>
    <w:tbl>
      <w:tblPr>
        <w:tblW w:w="0" w:type="auto"/>
        <w:tblInd w:w="7" w:type="dxa"/>
        <w:tblLayout w:type="fixed"/>
        <w:tblLook w:val="04A0" w:firstRow="1" w:lastRow="0" w:firstColumn="1" w:lastColumn="0" w:noHBand="0" w:noVBand="1"/>
      </w:tblPr>
      <w:tblGrid>
        <w:gridCol w:w="2404"/>
        <w:gridCol w:w="1714"/>
        <w:gridCol w:w="2692"/>
        <w:gridCol w:w="3606"/>
      </w:tblGrid>
      <w:tr w:rsidR="004461DB" w14:paraId="5A034B4A" w14:textId="77777777">
        <w:trPr>
          <w:trHeight w:hRule="exact" w:val="498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549BD62" w14:textId="77777777" w:rsidR="004461DB" w:rsidRDefault="009D1F55">
            <w:pPr>
              <w:autoSpaceDE w:val="0"/>
              <w:autoSpaceDN w:val="0"/>
              <w:spacing w:before="138" w:after="0" w:line="242" w:lineRule="auto"/>
              <w:jc w:val="center"/>
            </w:pPr>
            <w:r>
              <w:rPr>
                <w:rFonts w:ascii="Bookman Old Style" w:eastAsia="Bookman Old Style" w:hAnsi="Bookman Old Style"/>
                <w:b/>
                <w:color w:val="000000"/>
                <w:w w:val="97"/>
                <w:sz w:val="18"/>
              </w:rPr>
              <w:t xml:space="preserve">Παρεχόμενη Υπηρεσία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F36013" w14:textId="77777777" w:rsidR="004461DB" w:rsidRDefault="009D1F55">
            <w:pPr>
              <w:autoSpaceDE w:val="0"/>
              <w:autoSpaceDN w:val="0"/>
              <w:spacing w:before="138" w:after="0" w:line="242" w:lineRule="auto"/>
              <w:jc w:val="center"/>
            </w:pPr>
            <w:r>
              <w:rPr>
                <w:rFonts w:ascii="Bookman Old Style" w:eastAsia="Bookman Old Style" w:hAnsi="Bookman Old Style"/>
                <w:b/>
                <w:color w:val="000000"/>
                <w:w w:val="97"/>
                <w:sz w:val="18"/>
              </w:rPr>
              <w:t xml:space="preserve">Τέλη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B97BF7" w14:textId="77777777" w:rsidR="004461DB" w:rsidRDefault="009D1F55">
            <w:pPr>
              <w:autoSpaceDE w:val="0"/>
              <w:autoSpaceDN w:val="0"/>
              <w:spacing w:before="138" w:after="0" w:line="242" w:lineRule="auto"/>
              <w:ind w:left="98"/>
            </w:pPr>
            <w:r>
              <w:rPr>
                <w:rFonts w:ascii="Bookman Old Style" w:eastAsia="Bookman Old Style" w:hAnsi="Bookman Old Style"/>
                <w:b/>
                <w:color w:val="000000"/>
                <w:w w:val="97"/>
                <w:sz w:val="18"/>
              </w:rPr>
              <w:t xml:space="preserve">Περίοδος Εφαρμογής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D57C03" w14:textId="77777777" w:rsidR="004461DB" w:rsidRDefault="009D1F55">
            <w:pPr>
              <w:autoSpaceDE w:val="0"/>
              <w:autoSpaceDN w:val="0"/>
              <w:spacing w:before="138" w:after="0" w:line="242" w:lineRule="auto"/>
              <w:jc w:val="center"/>
            </w:pPr>
            <w:r>
              <w:rPr>
                <w:rFonts w:ascii="Bookman Old Style" w:eastAsia="Bookman Old Style" w:hAnsi="Bookman Old Style"/>
                <w:b/>
                <w:color w:val="000000"/>
                <w:w w:val="97"/>
                <w:sz w:val="18"/>
              </w:rPr>
              <w:t xml:space="preserve">Σημειώσεις </w:t>
            </w:r>
          </w:p>
        </w:tc>
      </w:tr>
      <w:tr w:rsidR="004461DB" w:rsidRPr="009D1F55" w14:paraId="0ED4805F" w14:textId="77777777">
        <w:trPr>
          <w:trHeight w:hRule="exact" w:val="928"/>
        </w:trPr>
        <w:tc>
          <w:tcPr>
            <w:tcW w:w="24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6C4BAB" w14:textId="671BF8DE" w:rsidR="004461DB" w:rsidRPr="009D1F55" w:rsidRDefault="009D1F55">
            <w:pPr>
              <w:autoSpaceDE w:val="0"/>
              <w:autoSpaceDN w:val="0"/>
              <w:spacing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9FCDA5" w14:textId="77777777" w:rsidR="004461DB" w:rsidRDefault="009D1F55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0,01103 €/min </w:t>
            </w:r>
          </w:p>
        </w:tc>
        <w:tc>
          <w:tcPr>
            <w:tcW w:w="269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A0E358" w14:textId="77777777" w:rsidR="004461DB" w:rsidRDefault="009D1F55">
            <w:pPr>
              <w:autoSpaceDE w:val="0"/>
              <w:autoSpaceDN w:val="0"/>
              <w:spacing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01/01/2015-31/12/2015 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3E8DD9" w14:textId="77777777" w:rsidR="004461DB" w:rsidRPr="009D1F55" w:rsidRDefault="009D1F55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</w:p>
        </w:tc>
      </w:tr>
      <w:tr w:rsidR="004461DB" w:rsidRPr="009D1F55" w14:paraId="063E4736" w14:textId="77777777">
        <w:trPr>
          <w:trHeight w:hRule="exact" w:val="1520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4D7B61" w14:textId="7878D306" w:rsidR="004461DB" w:rsidRPr="009D1F55" w:rsidRDefault="009D1F55">
            <w:pPr>
              <w:autoSpaceDE w:val="0"/>
              <w:autoSpaceDN w:val="0"/>
              <w:spacing w:before="10"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82FAEC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0,01081 €/min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E122E6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01/01/2016 -31/12/2016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04B270" w14:textId="77777777" w:rsidR="004461DB" w:rsidRPr="009D1F55" w:rsidRDefault="009D1F55">
            <w:pPr>
              <w:autoSpaceDE w:val="0"/>
              <w:autoSpaceDN w:val="0"/>
              <w:spacing w:before="4"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γ. Η τιμή αφορά εισερχόμενές φωνητικές 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1BA163A1" w14:textId="77777777">
        <w:trPr>
          <w:trHeight w:hRule="exact" w:val="1506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3E91E6" w14:textId="36FC39D5" w:rsidR="004461DB" w:rsidRPr="009D1F55" w:rsidRDefault="009D1F55">
            <w:pPr>
              <w:autoSpaceDE w:val="0"/>
              <w:autoSpaceDN w:val="0"/>
              <w:spacing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>Τερματισμός σε α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6FEFA2" w14:textId="77777777" w:rsidR="004461DB" w:rsidRDefault="009D1F55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0,01072 €/min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E48F3D8" w14:textId="77777777" w:rsidR="004461DB" w:rsidRDefault="009D1F55">
            <w:pPr>
              <w:autoSpaceDE w:val="0"/>
              <w:autoSpaceDN w:val="0"/>
              <w:spacing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01/01/2017 -31/12/2017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BF5EB6" w14:textId="77777777" w:rsidR="004461DB" w:rsidRPr="009D1F55" w:rsidRDefault="009D1F55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γ. Η τιμή αφορά εισερχόμενές φωνητικές 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275FFB24" w14:textId="77777777">
        <w:trPr>
          <w:trHeight w:hRule="exact" w:val="1522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77E68A" w14:textId="07363938" w:rsidR="004461DB" w:rsidRPr="009D1F55" w:rsidRDefault="009D1F55">
            <w:pPr>
              <w:autoSpaceDE w:val="0"/>
              <w:autoSpaceDN w:val="0"/>
              <w:spacing w:before="10"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7D407D0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0,00982 €/min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3C7B93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>04/08/2017 -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31/12/2017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5D750C" w14:textId="77777777" w:rsidR="004461DB" w:rsidRPr="009D1F55" w:rsidRDefault="009D1F55">
            <w:pPr>
              <w:autoSpaceDE w:val="0"/>
              <w:autoSpaceDN w:val="0"/>
              <w:spacing w:before="4"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γ. Η τιμή αφορά εισερχόμενές φωνητικές 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3AF2063C" w14:textId="77777777">
        <w:trPr>
          <w:trHeight w:hRule="exact" w:val="1506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326D3F" w14:textId="4D7CB3BA" w:rsidR="004461DB" w:rsidRPr="009D1F55" w:rsidRDefault="009D1F55">
            <w:pPr>
              <w:autoSpaceDE w:val="0"/>
              <w:autoSpaceDN w:val="0"/>
              <w:spacing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95C335" w14:textId="77777777" w:rsidR="004461DB" w:rsidRDefault="009D1F55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0,00958 €/min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6EA05E" w14:textId="77777777" w:rsidR="004461DB" w:rsidRDefault="009D1F55">
            <w:pPr>
              <w:autoSpaceDE w:val="0"/>
              <w:autoSpaceDN w:val="0"/>
              <w:spacing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01/01/2018 -31/12/2018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0B275E" w14:textId="77777777" w:rsidR="004461DB" w:rsidRPr="009D1F55" w:rsidRDefault="009D1F55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γ. Η τιμή αφορά εισερχόμενές φωνητικές 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79A05824" w14:textId="77777777">
        <w:trPr>
          <w:trHeight w:hRule="exact" w:val="1520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E5F167" w14:textId="7784784A" w:rsidR="004461DB" w:rsidRPr="009D1F55" w:rsidRDefault="009D1F55">
            <w:pPr>
              <w:autoSpaceDE w:val="0"/>
              <w:autoSpaceDN w:val="0"/>
              <w:spacing w:before="8"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6AF2CF" w14:textId="77777777" w:rsidR="004461DB" w:rsidRDefault="009D1F55">
            <w:pPr>
              <w:autoSpaceDE w:val="0"/>
              <w:autoSpaceDN w:val="0"/>
              <w:spacing w:before="8"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0,00946 €/min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F1A260" w14:textId="77777777" w:rsidR="004461DB" w:rsidRDefault="009D1F55">
            <w:pPr>
              <w:autoSpaceDE w:val="0"/>
              <w:autoSpaceDN w:val="0"/>
              <w:spacing w:before="8"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01/01/2019 -10/02/2020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EF190A" w14:textId="77777777" w:rsidR="004461DB" w:rsidRPr="009D1F55" w:rsidRDefault="009D1F55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γ. Η τιμή αφορά εισερχόμενές φωνητικές 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503734FB" w14:textId="77777777">
        <w:trPr>
          <w:trHeight w:hRule="exact" w:val="1506"/>
        </w:trPr>
        <w:tc>
          <w:tcPr>
            <w:tcW w:w="240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62502C" w14:textId="300BA53A" w:rsidR="004461DB" w:rsidRPr="009D1F55" w:rsidRDefault="009D1F55">
            <w:pPr>
              <w:autoSpaceDE w:val="0"/>
              <w:autoSpaceDN w:val="0"/>
              <w:spacing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AA5B76" w14:textId="77777777" w:rsidR="004461DB" w:rsidRDefault="009D1F55">
            <w:pPr>
              <w:autoSpaceDE w:val="0"/>
              <w:autoSpaceDN w:val="0"/>
              <w:spacing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0,00622 €/min </w:t>
            </w:r>
          </w:p>
        </w:tc>
        <w:tc>
          <w:tcPr>
            <w:tcW w:w="269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838F89" w14:textId="77777777" w:rsidR="004461DB" w:rsidRDefault="009D1F55">
            <w:pPr>
              <w:autoSpaceDE w:val="0"/>
              <w:autoSpaceDN w:val="0"/>
              <w:spacing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11/02/2020 – 31/12/2021 </w:t>
            </w:r>
          </w:p>
        </w:tc>
        <w:tc>
          <w:tcPr>
            <w:tcW w:w="36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267A86" w14:textId="77777777" w:rsidR="004461DB" w:rsidRPr="009D1F55" w:rsidRDefault="009D1F55">
            <w:pPr>
              <w:autoSpaceDE w:val="0"/>
              <w:autoSpaceDN w:val="0"/>
              <w:spacing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γ. Η τιμή αφορά εισερχόμενές φωνητικές 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  <w:tr w:rsidR="004461DB" w:rsidRPr="009D1F55" w14:paraId="340C9D83" w14:textId="77777777">
        <w:trPr>
          <w:trHeight w:hRule="exact" w:val="1522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70F853E7" w14:textId="11D906CB" w:rsidR="004461DB" w:rsidRPr="009D1F55" w:rsidRDefault="009D1F55">
            <w:pPr>
              <w:autoSpaceDE w:val="0"/>
              <w:autoSpaceDN w:val="0"/>
              <w:spacing w:before="10" w:after="0" w:line="245" w:lineRule="auto"/>
              <w:ind w:left="98" w:right="288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Τερματισμός σε αριθμούς κινητής τηλεφωνίας στο δίκτυο κινητής της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NOVA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(πρώην </w:t>
            </w:r>
            <w:r>
              <w:rPr>
                <w:rFonts w:ascii="Bookman Old Style" w:eastAsia="Bookman Old Style" w:hAnsi="Bookman Old Style"/>
                <w:color w:val="000000"/>
                <w:sz w:val="16"/>
              </w:rPr>
              <w:t>WIND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Ελλάς)</w:t>
            </w:r>
            <w:r w:rsidRPr="009D1F55">
              <w:rPr>
                <w:rFonts w:ascii="Bookman Old Style" w:eastAsia="Bookman Old Style" w:hAnsi="Bookman Old Style"/>
                <w:color w:val="000000"/>
                <w:sz w:val="16"/>
                <w:lang w:val="el-GR"/>
              </w:rPr>
              <w:t xml:space="preserve">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01B7B324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112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0,00550 €/min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7F60270B" w14:textId="77777777" w:rsidR="004461DB" w:rsidRDefault="009D1F55">
            <w:pPr>
              <w:autoSpaceDE w:val="0"/>
              <w:autoSpaceDN w:val="0"/>
              <w:spacing w:before="10" w:after="0" w:line="240" w:lineRule="auto"/>
              <w:ind w:left="98"/>
            </w:pPr>
            <w:r>
              <w:rPr>
                <w:rFonts w:ascii="Bookman Old Style" w:eastAsia="Bookman Old Style" w:hAnsi="Bookman Old Style"/>
                <w:color w:val="000000"/>
                <w:sz w:val="16"/>
              </w:rPr>
              <w:t xml:space="preserve">01/01/2022 – 31/12/2022 </w:t>
            </w:r>
          </w:p>
        </w:tc>
        <w:tc>
          <w:tcPr>
            <w:tcW w:w="3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  <w:tcMar>
              <w:left w:w="0" w:type="dxa"/>
              <w:right w:w="0" w:type="dxa"/>
            </w:tcMar>
          </w:tcPr>
          <w:p w14:paraId="26C6CF54" w14:textId="77777777" w:rsidR="004461DB" w:rsidRPr="009D1F55" w:rsidRDefault="009D1F55">
            <w:pPr>
              <w:autoSpaceDE w:val="0"/>
              <w:autoSpaceDN w:val="0"/>
              <w:spacing w:before="6" w:after="0" w:line="245" w:lineRule="auto"/>
              <w:ind w:left="112" w:right="144"/>
              <w:rPr>
                <w:lang w:val="el-GR"/>
              </w:rPr>
            </w:pP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α. Τιμές χωρίς ΦΠΑ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β. Χρέωση ανά δευτερόλεπτο χωρίς ελάχιστη χρέωση </w:t>
            </w:r>
            <w:r w:rsidRPr="009D1F55">
              <w:rPr>
                <w:lang w:val="el-GR"/>
              </w:rPr>
              <w:br/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>γ. Η τιμή αφορά εισερχόμενές φωνητικές κλήσεις που εκκινούν από χώρες εντός τον Ενιαίου Ευρωπαϊκού χώρου (ΕΕΑ),   κ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ai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διαθέτουν έγκυρο/μη τροποποιημένο 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CLI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(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call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identification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</w:t>
            </w:r>
            <w:r>
              <w:rPr>
                <w:rFonts w:ascii="Bookman Old Style" w:eastAsia="Bookman Old Style" w:hAnsi="Bookman Old Style"/>
                <w:i/>
                <w:color w:val="000000"/>
                <w:sz w:val="16"/>
              </w:rPr>
              <w:t>number</w:t>
            </w:r>
            <w:r w:rsidRPr="009D1F55">
              <w:rPr>
                <w:rFonts w:ascii="Bookman Old Style" w:eastAsia="Bookman Old Style" w:hAnsi="Bookman Old Style"/>
                <w:i/>
                <w:color w:val="000000"/>
                <w:sz w:val="16"/>
                <w:lang w:val="el-GR"/>
              </w:rPr>
              <w:t xml:space="preserve"> ) </w:t>
            </w:r>
          </w:p>
        </w:tc>
      </w:tr>
    </w:tbl>
    <w:p w14:paraId="630375D1" w14:textId="77777777" w:rsidR="004461DB" w:rsidRDefault="009D1F55">
      <w:pPr>
        <w:autoSpaceDE w:val="0"/>
        <w:autoSpaceDN w:val="0"/>
        <w:spacing w:before="1068" w:after="0" w:line="240" w:lineRule="auto"/>
        <w:ind w:left="578"/>
      </w:pPr>
      <w:r>
        <w:rPr>
          <w:rFonts w:ascii="Bookman Old Style" w:eastAsia="Bookman Old Style" w:hAnsi="Bookman Old Style"/>
          <w:color w:val="000000"/>
          <w:w w:val="97"/>
          <w:sz w:val="18"/>
        </w:rPr>
        <w:t xml:space="preserve">*Last </w:t>
      </w:r>
      <w:r>
        <w:rPr>
          <w:rFonts w:ascii="Bookman Old Style" w:eastAsia="Bookman Old Style" w:hAnsi="Bookman Old Style"/>
          <w:color w:val="000000"/>
          <w:w w:val="97"/>
          <w:sz w:val="18"/>
        </w:rPr>
        <w:t>updated: 01/01/2022</w:t>
      </w:r>
    </w:p>
    <w:sectPr w:rsidR="004461DB" w:rsidSect="00034616">
      <w:pgSz w:w="11904" w:h="16832"/>
      <w:pgMar w:top="720" w:right="588" w:bottom="476" w:left="864" w:header="720" w:footer="720" w:gutter="0"/>
      <w:cols w:space="720" w:equalWidth="0">
        <w:col w:w="10451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3D85" w14:textId="77777777" w:rsidR="009D1F55" w:rsidRDefault="009D1F55" w:rsidP="009D1F55">
      <w:pPr>
        <w:spacing w:after="0" w:line="240" w:lineRule="auto"/>
      </w:pPr>
      <w:r>
        <w:separator/>
      </w:r>
    </w:p>
  </w:endnote>
  <w:endnote w:type="continuationSeparator" w:id="0">
    <w:p w14:paraId="726D67B4" w14:textId="77777777" w:rsidR="009D1F55" w:rsidRDefault="009D1F55" w:rsidP="009D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B769" w14:textId="77777777" w:rsidR="009D1F55" w:rsidRDefault="009D1F55" w:rsidP="009D1F55">
      <w:pPr>
        <w:spacing w:after="0" w:line="240" w:lineRule="auto"/>
      </w:pPr>
      <w:r>
        <w:separator/>
      </w:r>
    </w:p>
  </w:footnote>
  <w:footnote w:type="continuationSeparator" w:id="0">
    <w:p w14:paraId="1F4F739F" w14:textId="77777777" w:rsidR="009D1F55" w:rsidRDefault="009D1F55" w:rsidP="009D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61DB"/>
    <w:rsid w:val="009D1F5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C1490"/>
  <w14:defaultImageDpi w14:val="300"/>
  <w15:docId w15:val="{88DF7ACC-4F37-4B67-A760-6089C8D9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MASTROPAVLOS GEORGIOS</cp:lastModifiedBy>
  <cp:revision>2</cp:revision>
  <dcterms:created xsi:type="dcterms:W3CDTF">2022-10-11T12:40:00Z</dcterms:created>
  <dcterms:modified xsi:type="dcterms:W3CDTF">2022-10-11T12:40:00Z</dcterms:modified>
  <cp:category/>
</cp:coreProperties>
</file>